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Jamuary and is developed throughout the winter and spring and incorporates the requests of all stakeholders.  Employees are asked for feedback as to what is needed and there are public meetings held with the Board of Education to discuss priorities and each budget component in-depth.  Once all information is recieved a final budget is adop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specific other than the grade levels which are contained within the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