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In November every principal, director, and central office personnel are sent a 'budget sheet' which includes a sheet for the coming year, as well as the current year's budget for guidance.  The 'budget sheet' is pre-populated with their per-pupil allocated amount, which is based on enrollment at their building.  The business office then meets with each principal, director, and central office personnel to review their budget sheets.  Next, the central office and cabinet meet to determine a budget-to-budget increase that is practical, based on state aid projections and anticipated tax cap calculation, as well as other revenue sources.   Revenues are presented to the Board of Education and cabinet.  A rough draft of the expenditure side of the budget is developed and together, depending on revenues, the expenditure side of the budget is then adjusted.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Connetquot is comprised of seven elementary schools, two middle schools and only one high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