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New York Mills School District is a collaborative effort between the Board of education and the District Administration to develop a fair and equitable budget that addresses the needs of all students. The allocation approach of funding for a specific school building is based on school enrollment and specialized needs within each school. Multiple constituents are involved in the initial budget process. Principals receive requests for supplies and materials from their teaching staff in November. Equipment needs are looked at with a zero-based budget approached. After the Principals review, The District Office receives the request and schedules meetings with the Principals, Technology Staff, BOCES, etc. to address any changes in the building need based on student need, student disabilities as determined by each student IEP, and a guarantee that our District is providing a curriculum that supports all learners K-12.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