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Official and begins with the approval of a Budget Calendar by the BOE during the annual Reorganization Meeting in July.  The calendar sets the timeline for the remainder of the process.  Budget Development packets are sent to Department Heads and Teachers on November 1st and due back to the Business Office in mid December.  The packets provide instructions to Department Heads and Teachers for requesting materials, supplies, equipment, services, software, textbooks and equipment for their departments/classrooms in the following years.  These requests are categorized by want/need.  Once returned to the Business Office, all requests are reviewed by the Superintendent, Director of Curriculum/Instruction and Assistant Superintendent and Principal prior to being considered for submission in the budget.  The BOE participates in two Budget Workshops (February and March) prior to adopting the final budget to be presented to our District Voters for final approval.  More workshops are added if necessary.  As our District is one building, Pre-12, there is not a need for a formula to allocate funds between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