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Highland Falls-Fort Montgomery Central School District does not use a specific formula for the allocation of funds to each school building. The budget development process is lead by the Assistant Superintendent for Business.  While preparing for the annual operating budget, in October, the Assistant Superintendent for Business distributes budget worksheets to the Principals of each building, Director of PPS and the Director of Facilities.  They in turn meet with their faculty and staff to determine their student and building needs. Once budget worksheets are finalized in December, The Principals, Director of PPS and Director of Facilities meet with the Assistant Superintendent for Business, Superintendent and Assistant Superintendent for Curriculum, Instruction and Technology.   to review their building needs in more detail. Once finalized, the Board of Education is presented with the recommended budget.  The Budget Presenations are held every Thursday in March.  There are multiple budget meetings that take place afterwards in order to review, discuss and finalize the budget for adoption by the Board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Highland-Falls Fort Montgomery CSD has three school buildings.  The breakdown of the buildings are as follows:  PreK-2, 3-8, 9-12.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