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District Treasurer, and the Board of Education work collaboratively to lead the budget development process,.  The Superintendent determineds the needs of the students and has the District Treasurer budget for those needs.  Budget development begins in January and lasts until the voters approve the budget.  The Superintendent works with the Prinicipals and Department Heads to develop the budget.  The school board reviews the draft budgets and asks questions.  Fort Edward only has one school but the Elementary and High School Prinicipal are both consulted.  Fort Edward doesn't use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 Fund numbers were taken from 2019-20 as budgets have not been developed for 2020-21  Enrollment for PreK is from 2019-20 to correspond with F Fund.  Fort Edward will not have a PreK program in 2020-21.</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