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Wallkill Central School District is comprised of 3 elementary schools (K-6) - Plattekill, Leptondale, and Ostrander, a middle school (7-8) and a senior high school (9-12). Staffing for each of buildings are analyzed yearly, as well as projecting future years, by looking at enrollment projections and specialized services offered in buildings, more specifically special education services. Each building are allotted funds for building supplies and contractual expenses and this is based on the building projected enrollment multiplied by a set rate. These building allocations are reviewed yearly and discussed with the building administrators and Board of Education during the budget process before final allocations are given to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